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E4" w:rsidRDefault="00FF69E4" w:rsidP="00FF69E4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FF69E4" w:rsidRDefault="00FF69E4" w:rsidP="00FF69E4">
      <w:pPr>
        <w:widowControl/>
        <w:jc w:val="left"/>
        <w:rPr>
          <w:rFonts w:ascii="黑体" w:eastAsia="黑体" w:hAnsi="黑体" w:cs="黑体"/>
          <w:sz w:val="32"/>
          <w:szCs w:val="32"/>
        </w:rPr>
      </w:pPr>
    </w:p>
    <w:p w:rsidR="00FF69E4" w:rsidRDefault="00FF69E4" w:rsidP="00FF69E4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6"/>
          <w:szCs w:val="46"/>
        </w:rPr>
      </w:pPr>
      <w:r>
        <w:rPr>
          <w:rFonts w:ascii="方正小标宋简体" w:eastAsia="方正小标宋简体" w:hAnsi="方正小标宋简体" w:cs="方正小标宋简体" w:hint="eastAsia"/>
          <w:sz w:val="46"/>
          <w:szCs w:val="46"/>
        </w:rPr>
        <w:t>2026年福建省大学生信息素养大赛省级决赛晋级赛答题流程</w:t>
      </w:r>
    </w:p>
    <w:p w:rsidR="00FF69E4" w:rsidRDefault="00FF69E4" w:rsidP="00FF69E4">
      <w:pPr>
        <w:adjustRightInd w:val="0"/>
        <w:snapToGrid w:val="0"/>
        <w:spacing w:line="52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一、所有参赛队伍通过平台答题；</w:t>
      </w:r>
    </w:p>
    <w:p w:rsidR="00FF69E4" w:rsidRDefault="00FF69E4" w:rsidP="00FF69E4">
      <w:pPr>
        <w:adjustRightInd w:val="0"/>
        <w:snapToGrid w:val="0"/>
        <w:spacing w:line="52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二、本阶段包含必答题和抢答题两个环节。</w:t>
      </w:r>
    </w:p>
    <w:p w:rsidR="00FF69E4" w:rsidRDefault="00FF69E4" w:rsidP="00FF69E4">
      <w:pPr>
        <w:adjustRightInd w:val="0"/>
        <w:snapToGrid w:val="0"/>
        <w:spacing w:line="52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（1）必答题</w:t>
      </w:r>
    </w:p>
    <w:p w:rsidR="00FF69E4" w:rsidRDefault="00FF69E4" w:rsidP="00FF69E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总共60分（单选题12道，每题3分；多选题4道，每题5分；判断题4道，每题一分；所有题型答错扣一分），队伍合作（一个登录团队账号，其余两人辅助答题）在18分钟内答题，队伍分数、试题将以排行榜的形式实时展示。</w:t>
      </w:r>
    </w:p>
    <w:p w:rsidR="00FF69E4" w:rsidRDefault="00FF69E4" w:rsidP="00FF69E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1.请提前使用团队账号登录大赛官网，从【官网入口】进入赛事。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注意：只能一台设备一人登录团队账号，不能多台设备登录。</w:t>
      </w:r>
    </w:p>
    <w:p w:rsidR="00FF69E4" w:rsidRDefault="00FF69E4" w:rsidP="00FF69E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主持人发出开始答题口令后，选手点击“开始答题”进入10秒候考倒计时（注意：请根据主持人口令在10秒内完成操作，否则答题时间将不足18分钟）。答题过程中，选手可以点击“跳过不答”跳过当前试题，跳过后不可返回。</w:t>
      </w:r>
    </w:p>
    <w:p w:rsidR="00FF69E4" w:rsidRDefault="00FF69E4" w:rsidP="00FF69E4">
      <w:pPr>
        <w:adjustRightInd w:val="0"/>
        <w:snapToGrid w:val="0"/>
        <w:spacing w:line="52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（2）抢答题</w:t>
      </w:r>
    </w:p>
    <w:p w:rsidR="00FF69E4" w:rsidRDefault="00FF69E4" w:rsidP="00FF69E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总共40分（单选题6道，每题4分；多选题2道，每题6分；判断题2道，每题2分），队伍合作答题（一个登录团队账号，其余两人辅助答题）。本环节共10题，逐一答题。由主持人点击开始答题后，每队在系统中开始答题。共10题，每题候时5秒，答题限时90秒。每题回答正确，且答题速度排在答题正确队伍前50%（四舍五入）的队伍可得分，不答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或答对但答题速度排后50%的队伍不得分也不扣分，答错的队伍扣2分。队伍分数、试题将以排行榜的形式实时展示。</w:t>
      </w:r>
    </w:p>
    <w:p w:rsidR="00FF69E4" w:rsidRDefault="00FF69E4" w:rsidP="00FF69E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1.请提前使用团队账号登录大赛官网，从【官网入口】进入赛事。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注意：只能一台设备一人登录团队账号，不能多台设备登录。</w:t>
      </w:r>
    </w:p>
    <w:p w:rsidR="00FF69E4" w:rsidRDefault="00FF69E4" w:rsidP="00FF69E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2.如果正式开始抢答前，切换了其他页面，请先刷新页面。主持人发出开始抢答口令后，选手端将自动进入到答题开始倒计时（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如主持人发出口令后未自动进入，请手动点击“开始抢答”</w:t>
      </w:r>
      <w:r>
        <w:rPr>
          <w:rFonts w:ascii="仿宋" w:eastAsia="仿宋" w:hAnsi="仿宋" w:cs="仿宋" w:hint="eastAsia"/>
          <w:sz w:val="32"/>
          <w:szCs w:val="32"/>
        </w:rPr>
        <w:t>），选择答案后未点击“提交答案”将视为选手未作答，如选手不答当前试题，不提交答案即可。</w:t>
      </w:r>
    </w:p>
    <w:p w:rsidR="00FF69E4" w:rsidRDefault="00FF69E4" w:rsidP="00FF69E4">
      <w:pPr>
        <w:spacing w:line="52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注意：各参赛队伍禁止使用手机拍摄大屏，否则以违反赛场纪律处理。</w:t>
      </w:r>
    </w:p>
    <w:p w:rsidR="00FF69E4" w:rsidRDefault="00FF69E4" w:rsidP="00FF69E4">
      <w:pPr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四、晋级规则：</w:t>
      </w:r>
    </w:p>
    <w:p w:rsidR="00FF69E4" w:rsidRDefault="00FF69E4" w:rsidP="00FF69E4">
      <w:pPr>
        <w:adjustRightInd w:val="0"/>
        <w:snapToGrid w:val="0"/>
        <w:spacing w:line="520" w:lineRule="exact"/>
        <w:ind w:firstLine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①以省级决赛晋级赛的总分排名作为进入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省级决赛排位赛</w:t>
      </w:r>
      <w:r>
        <w:rPr>
          <w:rFonts w:ascii="仿宋" w:eastAsia="仿宋" w:hAnsi="仿宋" w:cs="仿宋" w:hint="eastAsia"/>
          <w:sz w:val="32"/>
          <w:szCs w:val="32"/>
        </w:rPr>
        <w:t>的依据，若总分相同，两个环节用时少者优先；</w:t>
      </w:r>
    </w:p>
    <w:p w:rsidR="00FF69E4" w:rsidRDefault="00FF69E4" w:rsidP="00FF69E4">
      <w:pPr>
        <w:adjustRightInd w:val="0"/>
        <w:snapToGrid w:val="0"/>
        <w:spacing w:line="520" w:lineRule="exact"/>
        <w:ind w:firstLine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②每个学校最多不超过2支队伍；</w:t>
      </w:r>
    </w:p>
    <w:p w:rsidR="00FF69E4" w:rsidRDefault="00FF69E4" w:rsidP="00FF69E4">
      <w:pPr>
        <w:adjustRightInd w:val="0"/>
        <w:snapToGrid w:val="0"/>
        <w:spacing w:line="520" w:lineRule="exact"/>
        <w:ind w:firstLine="560"/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③研究生组取排名前14的队伍，本科生组和高职组取排名前21的队伍。</w:t>
      </w:r>
    </w:p>
    <w:p w:rsidR="00E30E1B" w:rsidRPr="00FF69E4" w:rsidRDefault="00E30E1B">
      <w:bookmarkStart w:id="0" w:name="_GoBack"/>
      <w:bookmarkEnd w:id="0"/>
    </w:p>
    <w:sectPr w:rsidR="00E30E1B" w:rsidRPr="00FF6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B4A" w:rsidRDefault="00E96B4A" w:rsidP="00FF69E4">
      <w:r>
        <w:separator/>
      </w:r>
    </w:p>
  </w:endnote>
  <w:endnote w:type="continuationSeparator" w:id="0">
    <w:p w:rsidR="00E96B4A" w:rsidRDefault="00E96B4A" w:rsidP="00FF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B4A" w:rsidRDefault="00E96B4A" w:rsidP="00FF69E4">
      <w:r>
        <w:separator/>
      </w:r>
    </w:p>
  </w:footnote>
  <w:footnote w:type="continuationSeparator" w:id="0">
    <w:p w:rsidR="00E96B4A" w:rsidRDefault="00E96B4A" w:rsidP="00FF6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7C"/>
    <w:rsid w:val="001F357C"/>
    <w:rsid w:val="00E30E1B"/>
    <w:rsid w:val="00E96B4A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7C56F6-58CB-4513-92CE-8647B41A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69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6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69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礼拜、</dc:creator>
  <cp:keywords/>
  <dc:description/>
  <cp:lastModifiedBy>礼拜、</cp:lastModifiedBy>
  <cp:revision>2</cp:revision>
  <dcterms:created xsi:type="dcterms:W3CDTF">2026-07-09T06:57:00Z</dcterms:created>
  <dcterms:modified xsi:type="dcterms:W3CDTF">2026-07-09T06:57:00Z</dcterms:modified>
</cp:coreProperties>
</file>